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4A" w:rsidRDefault="00BB1E4A" w:rsidP="00BB1E4A">
      <w:pPr>
        <w:jc w:val="center"/>
        <w:rPr>
          <w:sz w:val="36"/>
          <w:szCs w:val="36"/>
        </w:rPr>
      </w:pPr>
      <w:r w:rsidRPr="00BB1E4A">
        <w:rPr>
          <w:sz w:val="36"/>
          <w:szCs w:val="36"/>
        </w:rPr>
        <w:t>3D Chess Board: 2 Point Perspectives</w:t>
      </w:r>
    </w:p>
    <w:p w:rsidR="00B53EB5" w:rsidRDefault="00B53EB5" w:rsidP="00BB1E4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Surrealist </w:t>
      </w:r>
      <w:proofErr w:type="spellStart"/>
      <w:r>
        <w:rPr>
          <w:sz w:val="36"/>
          <w:szCs w:val="36"/>
        </w:rPr>
        <w:t>Enviornment</w:t>
      </w:r>
      <w:proofErr w:type="spellEnd"/>
    </w:p>
    <w:p w:rsidR="00BB1E4A" w:rsidRDefault="00BB1E4A" w:rsidP="00BB1E4A">
      <w:pPr>
        <w:tabs>
          <w:tab w:val="left" w:pos="3480"/>
          <w:tab w:val="left" w:pos="5720"/>
        </w:tabs>
        <w:rPr>
          <w:sz w:val="36"/>
          <w:szCs w:val="36"/>
        </w:rPr>
      </w:pPr>
      <w:r w:rsidRPr="00BB1E4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00F7C2" wp14:editId="3C2D963C">
            <wp:simplePos x="0" y="0"/>
            <wp:positionH relativeFrom="column">
              <wp:posOffset>-978535</wp:posOffset>
            </wp:positionH>
            <wp:positionV relativeFrom="paragraph">
              <wp:posOffset>22225</wp:posOffset>
            </wp:positionV>
            <wp:extent cx="4024630" cy="2667000"/>
            <wp:effectExtent l="0" t="0" r="0" b="0"/>
            <wp:wrapNone/>
            <wp:docPr id="1" name="Picture 1" descr="http://images.artsonia.com/art/large/885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rtsonia.com/art/large/88585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2B4E151" wp14:editId="70349339">
            <wp:simplePos x="0" y="0"/>
            <wp:positionH relativeFrom="column">
              <wp:posOffset>3200400</wp:posOffset>
            </wp:positionH>
            <wp:positionV relativeFrom="paragraph">
              <wp:posOffset>22225</wp:posOffset>
            </wp:positionV>
            <wp:extent cx="3733800" cy="2663945"/>
            <wp:effectExtent l="0" t="0" r="0" b="3175"/>
            <wp:wrapNone/>
            <wp:docPr id="2" name="Picture 2" descr="http://images.artsonia.com/art/large/873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rtsonia.com/art/large/87348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52" cy="266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B1E4A" w:rsidRPr="00BB1E4A" w:rsidRDefault="00BB1E4A" w:rsidP="00BB1E4A">
      <w:pPr>
        <w:rPr>
          <w:sz w:val="36"/>
          <w:szCs w:val="36"/>
        </w:rPr>
      </w:pPr>
    </w:p>
    <w:p w:rsidR="00BB1E4A" w:rsidRPr="00BB1E4A" w:rsidRDefault="00BB1E4A" w:rsidP="00BB1E4A">
      <w:pPr>
        <w:rPr>
          <w:sz w:val="36"/>
          <w:szCs w:val="36"/>
        </w:rPr>
      </w:pPr>
    </w:p>
    <w:p w:rsidR="00BB1E4A" w:rsidRPr="00BB1E4A" w:rsidRDefault="00BB1E4A" w:rsidP="00BB1E4A">
      <w:pPr>
        <w:rPr>
          <w:sz w:val="36"/>
          <w:szCs w:val="36"/>
        </w:rPr>
      </w:pPr>
    </w:p>
    <w:p w:rsidR="00BB1E4A" w:rsidRPr="00BB1E4A" w:rsidRDefault="00BB1E4A" w:rsidP="00BB1E4A">
      <w:pPr>
        <w:rPr>
          <w:sz w:val="36"/>
          <w:szCs w:val="36"/>
        </w:rPr>
      </w:pPr>
    </w:p>
    <w:p w:rsidR="00BB1E4A" w:rsidRPr="00BB1E4A" w:rsidRDefault="00BB1E4A" w:rsidP="00BB1E4A">
      <w:pPr>
        <w:rPr>
          <w:sz w:val="36"/>
          <w:szCs w:val="36"/>
        </w:rPr>
      </w:pPr>
    </w:p>
    <w:p w:rsidR="00BB1E4A" w:rsidRDefault="00BB1E4A" w:rsidP="00BB1E4A">
      <w:pPr>
        <w:rPr>
          <w:sz w:val="36"/>
          <w:szCs w:val="36"/>
        </w:rPr>
      </w:pPr>
    </w:p>
    <w:p w:rsidR="00BB1E4A" w:rsidRPr="00164301" w:rsidRDefault="00BB1E4A" w:rsidP="00BB1E4A">
      <w:pPr>
        <w:rPr>
          <w:sz w:val="32"/>
          <w:szCs w:val="32"/>
        </w:rPr>
      </w:pPr>
      <w:r w:rsidRPr="00164301">
        <w:rPr>
          <w:sz w:val="32"/>
          <w:szCs w:val="32"/>
        </w:rPr>
        <w:t>With the use of perspective, you can create three dimensional looking shapes on a flat piece of paper. You will be graded on the following:</w:t>
      </w:r>
    </w:p>
    <w:p w:rsidR="00BB1E4A" w:rsidRPr="00164301" w:rsidRDefault="00BB1E4A" w:rsidP="00BB1E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4301">
        <w:rPr>
          <w:sz w:val="32"/>
          <w:szCs w:val="32"/>
        </w:rPr>
        <w:t xml:space="preserve">Use two point </w:t>
      </w:r>
      <w:proofErr w:type="gramStart"/>
      <w:r w:rsidRPr="00164301">
        <w:rPr>
          <w:sz w:val="32"/>
          <w:szCs w:val="32"/>
        </w:rPr>
        <w:t>perspective</w:t>
      </w:r>
      <w:proofErr w:type="gramEnd"/>
      <w:r w:rsidR="00164301" w:rsidRPr="00164301">
        <w:rPr>
          <w:sz w:val="32"/>
          <w:szCs w:val="32"/>
        </w:rPr>
        <w:t xml:space="preserve"> to create a giant chess board on a piece of drawing paper. (</w:t>
      </w:r>
      <w:proofErr w:type="gramStart"/>
      <w:r w:rsidR="00164301" w:rsidRPr="00164301">
        <w:rPr>
          <w:sz w:val="32"/>
          <w:szCs w:val="32"/>
        </w:rPr>
        <w:t>directions</w:t>
      </w:r>
      <w:proofErr w:type="gramEnd"/>
      <w:r w:rsidR="00164301" w:rsidRPr="00164301">
        <w:rPr>
          <w:sz w:val="32"/>
          <w:szCs w:val="32"/>
        </w:rPr>
        <w:t xml:space="preserve"> on the back). Place a small “x” in each grid where you want to shade black with colored pencil.</w:t>
      </w:r>
    </w:p>
    <w:p w:rsidR="00164301" w:rsidRPr="00164301" w:rsidRDefault="00164301" w:rsidP="00BB1E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4301">
        <w:rPr>
          <w:sz w:val="32"/>
          <w:szCs w:val="32"/>
        </w:rPr>
        <w:t>One a piece of newsprint, design 4 different chess pieces as well as an environment pertaining to one theme.</w:t>
      </w:r>
    </w:p>
    <w:p w:rsidR="00164301" w:rsidRDefault="00164301" w:rsidP="00BB1E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4301">
        <w:rPr>
          <w:sz w:val="32"/>
          <w:szCs w:val="32"/>
        </w:rPr>
        <w:t>Add your chess piece ideas to your chessboard and shade with colored pencil.</w:t>
      </w:r>
    </w:p>
    <w:p w:rsidR="001943FA" w:rsidRDefault="001943FA" w:rsidP="00BB1E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at least 5 pieces on the chessboard.</w:t>
      </w:r>
    </w:p>
    <w:p w:rsidR="001943FA" w:rsidRPr="00164301" w:rsidRDefault="001943FA" w:rsidP="00BB1E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 an environment for the background of your chessboard. This should relate to the theme of your actual chess pieces.</w:t>
      </w:r>
    </w:p>
    <w:p w:rsidR="00B53EB5" w:rsidRPr="00B53EB5" w:rsidRDefault="00164301" w:rsidP="00B53E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4301">
        <w:rPr>
          <w:sz w:val="32"/>
          <w:szCs w:val="32"/>
        </w:rPr>
        <w:t xml:space="preserve">Use crayon and watercolor in your background. </w:t>
      </w:r>
    </w:p>
    <w:p w:rsidR="00B53EB5" w:rsidRDefault="00B53EB5" w:rsidP="00B53EB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Salvador Dali “The Persistence of Memory”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4E9956" wp14:editId="295D6830">
            <wp:extent cx="4749800" cy="3473422"/>
            <wp:effectExtent l="0" t="0" r="0" b="0"/>
            <wp:docPr id="3" name="il_fi" descr="http://www.artchive.com/artchive/d/dali/persist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chive.com/artchive/d/dali/persisten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4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B5" w:rsidRPr="00B53EB5" w:rsidRDefault="00B53EB5" w:rsidP="00B53EB5">
      <w:pPr>
        <w:rPr>
          <w:sz w:val="24"/>
          <w:szCs w:val="24"/>
        </w:rPr>
      </w:pPr>
      <w:r w:rsidRPr="00B53EB5">
        <w:rPr>
          <w:sz w:val="24"/>
          <w:szCs w:val="24"/>
        </w:rPr>
        <w:t xml:space="preserve">Surrealism: A style of art depicting a dreamlike state. Not to be confused with abstraction, surrealism takes the weird, whimsical use of space, imagery, color, and form to create works of art that depict a dream. </w:t>
      </w:r>
    </w:p>
    <w:p w:rsidR="00B53EB5" w:rsidRPr="00B53EB5" w:rsidRDefault="00B53EB5" w:rsidP="00B53EB5">
      <w:pPr>
        <w:rPr>
          <w:sz w:val="24"/>
          <w:szCs w:val="24"/>
        </w:rPr>
      </w:pPr>
      <w:r w:rsidRPr="00B53EB5">
        <w:rPr>
          <w:sz w:val="24"/>
          <w:szCs w:val="24"/>
        </w:rPr>
        <w:t xml:space="preserve">Salvador Dali, </w:t>
      </w:r>
      <w:proofErr w:type="gramStart"/>
      <w:r w:rsidRPr="00B53EB5">
        <w:rPr>
          <w:sz w:val="24"/>
          <w:szCs w:val="24"/>
        </w:rPr>
        <w:t>a Spanish born artists</w:t>
      </w:r>
      <w:proofErr w:type="gramEnd"/>
      <w:r w:rsidRPr="00B53EB5">
        <w:rPr>
          <w:sz w:val="24"/>
          <w:szCs w:val="24"/>
        </w:rPr>
        <w:t>, became the forefront of the surrealist movement. His paintings depicted deep, unusual ideas including concepts about the human physiological condition. Desires, likes, fantasies, and fears can be interoperated</w:t>
      </w:r>
      <w:r>
        <w:rPr>
          <w:sz w:val="24"/>
          <w:szCs w:val="24"/>
        </w:rPr>
        <w:t xml:space="preserve"> in his paintings. </w:t>
      </w:r>
    </w:p>
    <w:p w:rsidR="00B53EB5" w:rsidRPr="00B53EB5" w:rsidRDefault="00B53EB5" w:rsidP="00B53EB5">
      <w:pPr>
        <w:rPr>
          <w:sz w:val="24"/>
          <w:szCs w:val="24"/>
        </w:rPr>
      </w:pPr>
      <w:r w:rsidRPr="00B53EB5">
        <w:rPr>
          <w:sz w:val="24"/>
          <w:szCs w:val="24"/>
        </w:rPr>
        <w:t xml:space="preserve">Moving toward the modern age, Dali became the figurehead of the movement. He was a celebrity, helped create fashion, furniture, architecture the </w:t>
      </w:r>
      <w:proofErr w:type="spellStart"/>
      <w:r w:rsidRPr="00B53EB5">
        <w:rPr>
          <w:sz w:val="24"/>
          <w:szCs w:val="24"/>
        </w:rPr>
        <w:t>chupa</w:t>
      </w:r>
      <w:proofErr w:type="spellEnd"/>
      <w:r w:rsidRPr="00B53EB5">
        <w:rPr>
          <w:sz w:val="24"/>
          <w:szCs w:val="24"/>
        </w:rPr>
        <w:t xml:space="preserve"> </w:t>
      </w:r>
      <w:proofErr w:type="spellStart"/>
      <w:r w:rsidRPr="00B53EB5">
        <w:rPr>
          <w:sz w:val="24"/>
          <w:szCs w:val="24"/>
        </w:rPr>
        <w:t>chup</w:t>
      </w:r>
      <w:proofErr w:type="spellEnd"/>
      <w:r w:rsidRPr="00B53EB5">
        <w:rPr>
          <w:sz w:val="24"/>
          <w:szCs w:val="24"/>
        </w:rPr>
        <w:t xml:space="preserve"> candy logo, and even an Alfred </w:t>
      </w:r>
      <w:proofErr w:type="spellStart"/>
      <w:r w:rsidRPr="00B53EB5">
        <w:rPr>
          <w:sz w:val="24"/>
          <w:szCs w:val="24"/>
        </w:rPr>
        <w:t>Hidgcock</w:t>
      </w:r>
      <w:proofErr w:type="spellEnd"/>
      <w:r w:rsidRPr="00B53EB5">
        <w:rPr>
          <w:sz w:val="24"/>
          <w:szCs w:val="24"/>
        </w:rPr>
        <w:t xml:space="preserve"> scene and Walt Disney movie short.</w:t>
      </w:r>
    </w:p>
    <w:p w:rsidR="00B53EB5" w:rsidRPr="00B53EB5" w:rsidRDefault="00B53EB5" w:rsidP="00B53EB5">
      <w:pPr>
        <w:rPr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5CBEB20C" wp14:editId="1AC15EE3">
            <wp:simplePos x="0" y="0"/>
            <wp:positionH relativeFrom="column">
              <wp:posOffset>1892300</wp:posOffset>
            </wp:positionH>
            <wp:positionV relativeFrom="paragraph">
              <wp:posOffset>76200</wp:posOffset>
            </wp:positionV>
            <wp:extent cx="1892300" cy="2425700"/>
            <wp:effectExtent l="0" t="0" r="0" b="0"/>
            <wp:wrapNone/>
            <wp:docPr id="4" name="rg_hi" descr="http://t1.gstatic.com/images?q=tbn:ANd9GcSaxF-Wxs1aoPBFwZyg2b4UlouzGD4JrhX-2bwlsglFseiicvrnv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axF-Wxs1aoPBFwZyg2b4UlouzGD4JrhX-2bwlsglFseiicvrnv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EB5" w:rsidRPr="00B5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A0" w:rsidRDefault="00EB60A0" w:rsidP="00B53EB5">
      <w:pPr>
        <w:spacing w:after="0" w:line="240" w:lineRule="auto"/>
      </w:pPr>
      <w:r>
        <w:separator/>
      </w:r>
    </w:p>
  </w:endnote>
  <w:endnote w:type="continuationSeparator" w:id="0">
    <w:p w:rsidR="00EB60A0" w:rsidRDefault="00EB60A0" w:rsidP="00B5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A0" w:rsidRDefault="00EB60A0" w:rsidP="00B53EB5">
      <w:pPr>
        <w:spacing w:after="0" w:line="240" w:lineRule="auto"/>
      </w:pPr>
      <w:r>
        <w:separator/>
      </w:r>
    </w:p>
  </w:footnote>
  <w:footnote w:type="continuationSeparator" w:id="0">
    <w:p w:rsidR="00EB60A0" w:rsidRDefault="00EB60A0" w:rsidP="00B5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86F"/>
    <w:multiLevelType w:val="hybridMultilevel"/>
    <w:tmpl w:val="6874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C"/>
    <w:rsid w:val="00164301"/>
    <w:rsid w:val="001943FA"/>
    <w:rsid w:val="007756A4"/>
    <w:rsid w:val="00B53EB5"/>
    <w:rsid w:val="00BB1E4A"/>
    <w:rsid w:val="00C6057C"/>
    <w:rsid w:val="00E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B5"/>
  </w:style>
  <w:style w:type="paragraph" w:styleId="Footer">
    <w:name w:val="footer"/>
    <w:basedOn w:val="Normal"/>
    <w:link w:val="FooterChar"/>
    <w:uiPriority w:val="99"/>
    <w:unhideWhenUsed/>
    <w:rsid w:val="00B5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B5"/>
  </w:style>
  <w:style w:type="paragraph" w:styleId="Footer">
    <w:name w:val="footer"/>
    <w:basedOn w:val="Normal"/>
    <w:link w:val="FooterChar"/>
    <w:uiPriority w:val="99"/>
    <w:unhideWhenUsed/>
    <w:rsid w:val="00B5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q=salvador+dali&amp;um=1&amp;hl=en&amp;sa=N&amp;biw=1192&amp;bih=490&amp;tbm=isch&amp;tbnid=rl29CaTkPXOLwM:&amp;imgrefurl=http://reviews.member.mibba.com/Artist/3993/Salvador-Dali-The-Father-of-Surrealistic-Art&amp;docid=a3GmxJtSi2jcjM&amp;imgurl=http://reviews.member.mibba.com/data/images/content/people/men/salvador-dali.jpg&amp;w=352&amp;h=450&amp;ei=0F8cT-LHGqnX0QHqxbDlCw&amp;zoom=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4</cp:revision>
  <dcterms:created xsi:type="dcterms:W3CDTF">2011-10-29T20:48:00Z</dcterms:created>
  <dcterms:modified xsi:type="dcterms:W3CDTF">2012-01-22T19:15:00Z</dcterms:modified>
</cp:coreProperties>
</file>